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6FBA" w14:textId="77777777" w:rsidR="00F34576" w:rsidRDefault="00F34576" w:rsidP="00F34576">
      <w:pPr>
        <w:pStyle w:val="Tekstpodstawowy"/>
        <w:spacing w:before="3"/>
        <w:rPr>
          <w:rFonts w:ascii="Times New Roman"/>
          <w:sz w:val="19"/>
        </w:rPr>
      </w:pPr>
    </w:p>
    <w:p w14:paraId="0E1D18A0" w14:textId="77777777" w:rsidR="00BF377B" w:rsidRDefault="00BF377B" w:rsidP="00BF377B">
      <w:pPr>
        <w:ind w:left="525"/>
        <w:rPr>
          <w:rFonts w:eastAsia="Arial" w:cs="Arial"/>
          <w:i/>
          <w:iCs/>
          <w:sz w:val="14"/>
          <w:szCs w:val="14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</w:t>
      </w:r>
    </w:p>
    <w:p w14:paraId="0D4674BD" w14:textId="77777777" w:rsidR="00BF377B" w:rsidRPr="004976E9" w:rsidRDefault="00BF377B" w:rsidP="00BF377B">
      <w:pPr>
        <w:jc w:val="center"/>
        <w:rPr>
          <w:b/>
          <w:bCs/>
          <w:sz w:val="24"/>
          <w:szCs w:val="24"/>
        </w:rPr>
      </w:pPr>
      <w:r w:rsidRPr="004976E9">
        <w:rPr>
          <w:b/>
          <w:bCs/>
          <w:sz w:val="24"/>
          <w:szCs w:val="24"/>
        </w:rPr>
        <w:t>FORMULARZ OFERTY</w:t>
      </w:r>
    </w:p>
    <w:p w14:paraId="62F93C7E" w14:textId="77777777" w:rsidR="00BF377B" w:rsidRDefault="00BF377B" w:rsidP="00BF377B">
      <w:pPr>
        <w:jc w:val="both"/>
        <w:rPr>
          <w:b/>
          <w:bCs/>
          <w:sz w:val="18"/>
          <w:szCs w:val="18"/>
          <w:u w:val="single"/>
        </w:rPr>
      </w:pPr>
    </w:p>
    <w:p w14:paraId="0E9292B5" w14:textId="77777777" w:rsidR="00BF377B" w:rsidRPr="00E048C5" w:rsidRDefault="00BF377B" w:rsidP="00BF377B">
      <w:pPr>
        <w:ind w:hanging="426"/>
      </w:pPr>
      <w:r w:rsidRPr="00E048C5">
        <w:rPr>
          <w:b/>
          <w:bCs/>
        </w:rPr>
        <w:t xml:space="preserve">ZAMAWIAJĄCY:  </w:t>
      </w:r>
      <w:r w:rsidR="00D36F09">
        <w:t>Gmina Skwierzyna/Ośrodek Pomocy Społecznej</w:t>
      </w:r>
    </w:p>
    <w:p w14:paraId="2812D092" w14:textId="77777777" w:rsidR="00BF377B" w:rsidRPr="00E048C5" w:rsidRDefault="00BF377B" w:rsidP="00BF377B">
      <w:r w:rsidRPr="00E048C5">
        <w:t xml:space="preserve">                          ul. </w:t>
      </w:r>
      <w:r w:rsidR="00D36F09">
        <w:t>Batorego 15</w:t>
      </w:r>
    </w:p>
    <w:p w14:paraId="74D827F5" w14:textId="77777777" w:rsidR="00BF377B" w:rsidRPr="00E048C5" w:rsidRDefault="00BF377B" w:rsidP="00BF377B">
      <w:pPr>
        <w:suppressAutoHyphens/>
        <w:ind w:left="585"/>
      </w:pPr>
      <w:r w:rsidRPr="00E048C5">
        <w:t xml:space="preserve">                 66-</w:t>
      </w:r>
      <w:r w:rsidR="00D36F09">
        <w:t>440 Skwierzyna</w:t>
      </w:r>
    </w:p>
    <w:p w14:paraId="2381E7AE" w14:textId="77777777" w:rsidR="00BF377B" w:rsidRPr="00E048C5" w:rsidRDefault="00BF377B" w:rsidP="00BF377B">
      <w:pPr>
        <w:rPr>
          <w:bCs/>
          <w:color w:val="0070C0"/>
        </w:rPr>
      </w:pPr>
      <w:r w:rsidRPr="00E048C5">
        <w:rPr>
          <w:b/>
          <w:bCs/>
        </w:rPr>
        <w:tab/>
      </w:r>
    </w:p>
    <w:p w14:paraId="49A1B37C" w14:textId="77777777" w:rsidR="00BF377B" w:rsidRPr="00E048C5" w:rsidRDefault="00BF377B" w:rsidP="00BF377B">
      <w:pPr>
        <w:tabs>
          <w:tab w:val="left" w:pos="1395"/>
        </w:tabs>
        <w:spacing w:line="360" w:lineRule="auto"/>
        <w:ind w:left="-567" w:firstLine="141"/>
        <w:jc w:val="both"/>
      </w:pPr>
      <w:r w:rsidRPr="00E048C5">
        <w:rPr>
          <w:b/>
          <w:bCs/>
        </w:rPr>
        <w:t xml:space="preserve">WYKONAWCA : </w:t>
      </w:r>
    </w:p>
    <w:p w14:paraId="5B6F7B81" w14:textId="77777777"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Niniejszą</w:t>
      </w:r>
      <w:r w:rsidRPr="00E048C5">
        <w:t xml:space="preserve"> </w:t>
      </w:r>
      <w:r w:rsidRPr="00E048C5">
        <w:rPr>
          <w:b/>
        </w:rPr>
        <w:t>o</w:t>
      </w:r>
      <w:r w:rsidRPr="00E048C5">
        <w:rPr>
          <w:b/>
          <w:bCs/>
        </w:rPr>
        <w:t xml:space="preserve">fertę składa Wykonawca </w:t>
      </w:r>
      <w:r w:rsidRPr="00E048C5">
        <w:rPr>
          <w:rStyle w:val="Odwoanieprzypisudolnego"/>
          <w:b/>
          <w:bCs/>
          <w:color w:val="008000"/>
        </w:rPr>
        <w:footnoteReference w:id="1"/>
      </w:r>
      <w:r w:rsidRPr="00E048C5">
        <w:rPr>
          <w:b/>
          <w:bCs/>
        </w:rPr>
        <w:t>: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977"/>
        <w:gridCol w:w="1984"/>
        <w:gridCol w:w="1985"/>
      </w:tblGrid>
      <w:tr w:rsidR="00BF377B" w:rsidRPr="00E048C5" w14:paraId="5B8706BD" w14:textId="77777777" w:rsidTr="00D0142E">
        <w:trPr>
          <w:trHeight w:val="399"/>
        </w:trPr>
        <w:tc>
          <w:tcPr>
            <w:tcW w:w="426" w:type="dxa"/>
            <w:vAlign w:val="center"/>
          </w:tcPr>
          <w:p w14:paraId="5EE1ED70" w14:textId="77777777" w:rsidR="00BF377B" w:rsidRPr="00E048C5" w:rsidRDefault="00BF377B" w:rsidP="00D0142E">
            <w:pPr>
              <w:tabs>
                <w:tab w:val="num" w:pos="214"/>
              </w:tabs>
              <w:spacing w:before="60" w:after="60"/>
              <w:ind w:hanging="251"/>
              <w:jc w:val="right"/>
              <w:rPr>
                <w:b/>
                <w:bCs/>
              </w:rPr>
            </w:pPr>
            <w:r w:rsidRPr="00E048C5">
              <w:rPr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5EB8E8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Nazwa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E8603D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Adres</w:t>
            </w:r>
          </w:p>
        </w:tc>
        <w:tc>
          <w:tcPr>
            <w:tcW w:w="1984" w:type="dxa"/>
            <w:vAlign w:val="center"/>
          </w:tcPr>
          <w:p w14:paraId="05C0FAB3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NIP</w:t>
            </w:r>
          </w:p>
        </w:tc>
        <w:tc>
          <w:tcPr>
            <w:tcW w:w="1985" w:type="dxa"/>
            <w:vAlign w:val="center"/>
          </w:tcPr>
          <w:p w14:paraId="575E664A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</w:tr>
      <w:tr w:rsidR="00BF377B" w:rsidRPr="00E048C5" w14:paraId="77488507" w14:textId="77777777" w:rsidTr="00D0142E">
        <w:trPr>
          <w:trHeight w:val="620"/>
        </w:trPr>
        <w:tc>
          <w:tcPr>
            <w:tcW w:w="426" w:type="dxa"/>
            <w:vAlign w:val="center"/>
          </w:tcPr>
          <w:p w14:paraId="661A630A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14:paraId="1D56636E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14:paraId="163142EA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14:paraId="7AE0B736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14:paraId="19E19944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</w:pPr>
          </w:p>
        </w:tc>
        <w:tc>
          <w:tcPr>
            <w:tcW w:w="1984" w:type="dxa"/>
            <w:vAlign w:val="center"/>
          </w:tcPr>
          <w:p w14:paraId="7EC188E9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14:paraId="61AE5039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  <w:tr w:rsidR="00BF377B" w:rsidRPr="00E048C5" w14:paraId="49B6B232" w14:textId="77777777" w:rsidTr="00D0142E">
        <w:tc>
          <w:tcPr>
            <w:tcW w:w="426" w:type="dxa"/>
            <w:vAlign w:val="center"/>
          </w:tcPr>
          <w:p w14:paraId="34245415" w14:textId="77777777" w:rsidR="00BF377B" w:rsidRPr="00E048C5" w:rsidRDefault="00BF377B" w:rsidP="00D36F09">
            <w:pPr>
              <w:pStyle w:val="Nagwek1"/>
              <w:tabs>
                <w:tab w:val="num" w:pos="284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E048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70BA6AE4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14:paraId="3AA38EAF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14:paraId="2FA5B21B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1984" w:type="dxa"/>
            <w:vAlign w:val="center"/>
          </w:tcPr>
          <w:p w14:paraId="02AE8A2F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14:paraId="7CF7CE6A" w14:textId="77777777"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</w:tbl>
    <w:p w14:paraId="00DEF21F" w14:textId="77777777" w:rsidR="00BF377B" w:rsidRPr="00E048C5" w:rsidRDefault="00BF377B" w:rsidP="00BF377B">
      <w:pPr>
        <w:tabs>
          <w:tab w:val="num" w:pos="284"/>
        </w:tabs>
        <w:spacing w:line="360" w:lineRule="auto"/>
        <w:jc w:val="both"/>
      </w:pPr>
    </w:p>
    <w:p w14:paraId="03FB4D75" w14:textId="77777777"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Przedstawiciel Wykonawcy uprawniony do Kontaktów</w:t>
      </w:r>
      <w:r w:rsidRPr="00E048C5">
        <w:t xml:space="preserve"> 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379"/>
      </w:tblGrid>
      <w:tr w:rsidR="00BF377B" w:rsidRPr="00E048C5" w14:paraId="6D5A0C77" w14:textId="77777777" w:rsidTr="00D0142E">
        <w:tc>
          <w:tcPr>
            <w:tcW w:w="3970" w:type="dxa"/>
            <w:shd w:val="clear" w:color="auto" w:fill="FFFFFF"/>
            <w:vAlign w:val="center"/>
            <w:hideMark/>
          </w:tcPr>
          <w:p w14:paraId="5AD72BD7" w14:textId="77777777"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proofErr w:type="spellStart"/>
            <w:r w:rsidRPr="00E048C5">
              <w:rPr>
                <w:lang w:val="de-DE"/>
              </w:rPr>
              <w:t>Adres</w:t>
            </w:r>
            <w:proofErr w:type="spellEnd"/>
            <w:r w:rsidRPr="00E048C5">
              <w:rPr>
                <w:lang w:val="de-DE"/>
              </w:rPr>
              <w:t xml:space="preserve"> do </w:t>
            </w:r>
            <w:proofErr w:type="spellStart"/>
            <w:r w:rsidRPr="00E048C5">
              <w:rPr>
                <w:lang w:val="de-DE"/>
              </w:rPr>
              <w:t>korespondencji</w:t>
            </w:r>
            <w:proofErr w:type="spellEnd"/>
          </w:p>
        </w:tc>
        <w:tc>
          <w:tcPr>
            <w:tcW w:w="6379" w:type="dxa"/>
            <w:vAlign w:val="center"/>
          </w:tcPr>
          <w:p w14:paraId="0BB9AE22" w14:textId="77777777" w:rsidR="00BF377B" w:rsidRPr="00E048C5" w:rsidRDefault="00BF377B" w:rsidP="00D0142E">
            <w:pPr>
              <w:spacing w:before="60" w:after="60"/>
              <w:rPr>
                <w:lang w:val="de-DE"/>
              </w:rPr>
            </w:pPr>
          </w:p>
        </w:tc>
      </w:tr>
      <w:tr w:rsidR="00BF377B" w:rsidRPr="00E048C5" w14:paraId="106D6189" w14:textId="77777777" w:rsidTr="00D0142E">
        <w:tc>
          <w:tcPr>
            <w:tcW w:w="3970" w:type="dxa"/>
            <w:shd w:val="clear" w:color="auto" w:fill="FFFFFF"/>
            <w:vAlign w:val="center"/>
            <w:hideMark/>
          </w:tcPr>
          <w:p w14:paraId="329D2153" w14:textId="77777777"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Telefon</w:t>
            </w:r>
          </w:p>
        </w:tc>
        <w:tc>
          <w:tcPr>
            <w:tcW w:w="6379" w:type="dxa"/>
            <w:vAlign w:val="center"/>
          </w:tcPr>
          <w:p w14:paraId="51143CCD" w14:textId="77777777"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14:paraId="23C00BE2" w14:textId="77777777" w:rsidTr="00D0142E">
        <w:tc>
          <w:tcPr>
            <w:tcW w:w="3970" w:type="dxa"/>
            <w:shd w:val="clear" w:color="auto" w:fill="FFFFFF"/>
            <w:vAlign w:val="center"/>
            <w:hideMark/>
          </w:tcPr>
          <w:p w14:paraId="4F438F2C" w14:textId="77777777"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Fax.</w:t>
            </w:r>
          </w:p>
        </w:tc>
        <w:tc>
          <w:tcPr>
            <w:tcW w:w="6379" w:type="dxa"/>
            <w:vAlign w:val="center"/>
          </w:tcPr>
          <w:p w14:paraId="6DD872FB" w14:textId="77777777"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14:paraId="7D74EE96" w14:textId="77777777" w:rsidTr="00D0142E">
        <w:tc>
          <w:tcPr>
            <w:tcW w:w="3970" w:type="dxa"/>
            <w:shd w:val="clear" w:color="auto" w:fill="FFFFFF"/>
            <w:vAlign w:val="center"/>
            <w:hideMark/>
          </w:tcPr>
          <w:p w14:paraId="1994AAF4" w14:textId="77777777" w:rsidR="00BF377B" w:rsidRPr="00E048C5" w:rsidRDefault="00BF377B" w:rsidP="00D0142E">
            <w:pPr>
              <w:spacing w:before="60" w:after="60"/>
              <w:rPr>
                <w:b/>
              </w:rPr>
            </w:pPr>
            <w:r w:rsidRPr="00E048C5">
              <w:rPr>
                <w:b/>
              </w:rPr>
              <w:t xml:space="preserve">E-mail - </w:t>
            </w:r>
            <w:r w:rsidRPr="00E048C5">
              <w:t xml:space="preserve">na który ma być przesyłana korespondencja   </w:t>
            </w:r>
          </w:p>
        </w:tc>
        <w:tc>
          <w:tcPr>
            <w:tcW w:w="6379" w:type="dxa"/>
            <w:vAlign w:val="center"/>
          </w:tcPr>
          <w:p w14:paraId="776F21E9" w14:textId="77777777"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14:paraId="798FC6D8" w14:textId="77777777" w:rsidTr="00D0142E">
        <w:tc>
          <w:tcPr>
            <w:tcW w:w="3970" w:type="dxa"/>
            <w:shd w:val="clear" w:color="auto" w:fill="FFFFFF"/>
            <w:vAlign w:val="center"/>
            <w:hideMark/>
          </w:tcPr>
          <w:p w14:paraId="09F1F5F1" w14:textId="77777777" w:rsidR="00BF377B" w:rsidRPr="00E048C5" w:rsidRDefault="00BF377B" w:rsidP="00D0142E">
            <w:pPr>
              <w:spacing w:before="60" w:after="60"/>
            </w:pPr>
            <w:proofErr w:type="spellStart"/>
            <w:r w:rsidRPr="00E048C5">
              <w:rPr>
                <w:lang w:val="de-DE"/>
              </w:rPr>
              <w:t>Nazwa</w:t>
            </w:r>
            <w:proofErr w:type="spellEnd"/>
            <w:r w:rsidRPr="00E048C5">
              <w:rPr>
                <w:lang w:val="de-DE"/>
              </w:rPr>
              <w:t xml:space="preserve"> </w:t>
            </w:r>
            <w:proofErr w:type="spellStart"/>
            <w:r w:rsidRPr="00E048C5">
              <w:rPr>
                <w:lang w:val="de-DE"/>
              </w:rPr>
              <w:t>Wykonawcy</w:t>
            </w:r>
            <w:proofErr w:type="spellEnd"/>
            <w:r w:rsidRPr="00E048C5">
              <w:rPr>
                <w:lang w:val="de-DE"/>
              </w:rPr>
              <w:t xml:space="preserve"> (</w:t>
            </w:r>
            <w:proofErr w:type="spellStart"/>
            <w:r w:rsidRPr="00E048C5">
              <w:rPr>
                <w:lang w:val="de-DE"/>
              </w:rPr>
              <w:t>Lidera</w:t>
            </w:r>
            <w:proofErr w:type="spellEnd"/>
            <w:r w:rsidRPr="00E048C5">
              <w:rPr>
                <w:lang w:val="de-DE"/>
              </w:rPr>
              <w:t xml:space="preserve">)  </w:t>
            </w:r>
            <w:r w:rsidRPr="00E048C5">
              <w:rPr>
                <w:b/>
                <w:color w:val="00B050"/>
                <w:vertAlign w:val="superscript"/>
                <w:lang w:val="de-DE"/>
              </w:rPr>
              <w:t>1</w:t>
            </w:r>
          </w:p>
        </w:tc>
        <w:tc>
          <w:tcPr>
            <w:tcW w:w="6379" w:type="dxa"/>
            <w:vAlign w:val="center"/>
          </w:tcPr>
          <w:p w14:paraId="2274E55C" w14:textId="77777777" w:rsidR="00BF377B" w:rsidRPr="00E048C5" w:rsidRDefault="00BF377B" w:rsidP="00D0142E">
            <w:pPr>
              <w:spacing w:before="60" w:after="60"/>
            </w:pPr>
          </w:p>
        </w:tc>
      </w:tr>
    </w:tbl>
    <w:p w14:paraId="1BCC572A" w14:textId="77777777" w:rsidR="00BF377B" w:rsidRPr="00E048C5" w:rsidRDefault="00BF377B" w:rsidP="00BF377B">
      <w:pPr>
        <w:spacing w:line="360" w:lineRule="auto"/>
      </w:pPr>
    </w:p>
    <w:p w14:paraId="0938A221" w14:textId="6AEB9CE8" w:rsidR="00BF377B" w:rsidRPr="008433AC" w:rsidRDefault="00BF377B" w:rsidP="00D36F09">
      <w:pPr>
        <w:spacing w:line="360" w:lineRule="auto"/>
        <w:ind w:left="-426"/>
        <w:rPr>
          <w:rFonts w:eastAsia="Calibri"/>
          <w:i/>
          <w:u w:val="single"/>
        </w:rPr>
      </w:pPr>
      <w:r w:rsidRPr="00D37C71">
        <w:t xml:space="preserve">Odpowiadając na zaproszenie do złożenia oferty w trybie  </w:t>
      </w:r>
      <w:r w:rsidRPr="00D37C71">
        <w:rPr>
          <w:lang w:eastAsia="en-US"/>
        </w:rPr>
        <w:t xml:space="preserve">ogłoszenia  zamówienia na usługi społeczne i inne szczególne usługi  </w:t>
      </w:r>
      <w:r w:rsidR="00370F6A">
        <w:rPr>
          <w:lang w:eastAsia="en-US"/>
        </w:rPr>
        <w:t>nr OPS.ZP.26.1.20</w:t>
      </w:r>
      <w:r w:rsidR="00022858">
        <w:rPr>
          <w:lang w:eastAsia="en-US"/>
        </w:rPr>
        <w:t>20</w:t>
      </w:r>
    </w:p>
    <w:p w14:paraId="5CB0847C" w14:textId="77777777" w:rsidR="00BF377B" w:rsidRPr="00B04DD1" w:rsidRDefault="00BF377B" w:rsidP="00BF377B">
      <w:pPr>
        <w:spacing w:line="276" w:lineRule="auto"/>
        <w:jc w:val="both"/>
        <w:rPr>
          <w:u w:val="single"/>
        </w:rPr>
      </w:pPr>
    </w:p>
    <w:p w14:paraId="7AD7613C" w14:textId="77777777" w:rsidR="00BF377B" w:rsidRPr="00D37C71" w:rsidRDefault="00BF377B" w:rsidP="00BF377B">
      <w:pPr>
        <w:spacing w:line="276" w:lineRule="auto"/>
        <w:ind w:left="-426"/>
        <w:jc w:val="both"/>
      </w:pPr>
      <w:r w:rsidRPr="00D37C71">
        <w:t>przedkładamy niniejszą ofertę, oświadczając jednocześnie, że zr</w:t>
      </w:r>
      <w:r w:rsidR="00370F6A">
        <w:t>ealizujemy zamówienie zgodnie z </w:t>
      </w:r>
      <w:r w:rsidRPr="00D37C71">
        <w:t xml:space="preserve">wszystkimi warunkami zawartymi w  </w:t>
      </w:r>
      <w:r w:rsidR="00D36F09">
        <w:t>Specyfikacji Istotnych Warunków</w:t>
      </w:r>
      <w:r w:rsidRPr="00D37C71">
        <w:t xml:space="preserve"> Zamówienia.</w:t>
      </w:r>
    </w:p>
    <w:p w14:paraId="33BA32FC" w14:textId="77777777" w:rsidR="00BF377B" w:rsidRPr="00D37C71" w:rsidRDefault="00BF377B" w:rsidP="00BF377B">
      <w:pPr>
        <w:pStyle w:val="Podtytu"/>
        <w:spacing w:line="256" w:lineRule="auto"/>
        <w:rPr>
          <w:rFonts w:ascii="Tahoma" w:hAnsi="Tahoma" w:cs="Tahoma"/>
          <w:sz w:val="20"/>
        </w:rPr>
      </w:pPr>
    </w:p>
    <w:p w14:paraId="0942AE83" w14:textId="77777777" w:rsidR="00BF377B" w:rsidRPr="006F1997" w:rsidRDefault="00BF377B" w:rsidP="006F1997">
      <w:pPr>
        <w:widowControl/>
        <w:numPr>
          <w:ilvl w:val="0"/>
          <w:numId w:val="7"/>
        </w:numPr>
        <w:autoSpaceDE/>
        <w:autoSpaceDN/>
        <w:spacing w:line="360" w:lineRule="auto"/>
        <w:rPr>
          <w:u w:val="single"/>
          <w:lang w:eastAsia="en-US"/>
        </w:rPr>
      </w:pPr>
      <w:r w:rsidRPr="00B74AD5">
        <w:rPr>
          <w:u w:val="single"/>
          <w:lang w:eastAsia="en-US"/>
        </w:rPr>
        <w:t>Oferujemy wykonanie przedmiotu zamówienia  za następującą cenę :</w:t>
      </w:r>
    </w:p>
    <w:p w14:paraId="5E2D9D92" w14:textId="77777777" w:rsidR="00BA7D16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CZEŚĆ I ZAMÓWIENIA</w:t>
      </w:r>
    </w:p>
    <w:p w14:paraId="1702DCE8" w14:textId="77777777" w:rsidR="00BA7D16" w:rsidRPr="00BA7D16" w:rsidRDefault="00BA7D16" w:rsidP="00BA7D16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14:paraId="63E17537" w14:textId="77777777"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14:paraId="5B5A9D04" w14:textId="77777777" w:rsidR="00BA7D16" w:rsidRPr="00464682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14:paraId="3E467AB8" w14:textId="77777777" w:rsidR="00BA7D16" w:rsidRPr="00464682" w:rsidRDefault="006F1997" w:rsidP="00BA7D1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D16">
        <w:rPr>
          <w:rFonts w:ascii="Times New Roman" w:hAnsi="Times New Roman" w:cs="Times New Roman"/>
          <w:sz w:val="24"/>
          <w:szCs w:val="24"/>
        </w:rPr>
        <w:t>)Cena 1 kilometra</w:t>
      </w:r>
      <w:r w:rsidR="00BA7D16"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14:paraId="30DEBDA3" w14:textId="77777777"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14:paraId="6C1DD30E" w14:textId="77777777"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CZEŚĆ II ZAMÓWIENIA</w:t>
      </w:r>
    </w:p>
    <w:p w14:paraId="4F36ACCE" w14:textId="77777777"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14:paraId="7F904A40" w14:textId="77777777" w:rsidR="006F1997" w:rsidRPr="00BA7D16" w:rsidRDefault="006F1997" w:rsidP="006F1997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14:paraId="5D7D7D46" w14:textId="77777777"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14:paraId="323BC25E" w14:textId="77777777"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14:paraId="399C651E" w14:textId="77777777" w:rsidR="006F1997" w:rsidRPr="00464682" w:rsidRDefault="006F1997" w:rsidP="006F1997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2)Cena 1 kilometra</w:t>
      </w:r>
      <w:r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14:paraId="3FE008FD" w14:textId="77777777"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14:paraId="10C5AAA1" w14:textId="77777777" w:rsidR="006F1997" w:rsidRPr="00464682" w:rsidRDefault="006F1997" w:rsidP="006F1997">
      <w:pPr>
        <w:pStyle w:val="Nagwek2"/>
        <w:tabs>
          <w:tab w:val="left" w:pos="59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0A2F985E" w14:textId="77777777" w:rsidR="00BF377B" w:rsidRDefault="00BF377B" w:rsidP="00BF377B">
      <w:pPr>
        <w:jc w:val="both"/>
        <w:rPr>
          <w:lang w:eastAsia="en-US"/>
        </w:rPr>
      </w:pPr>
    </w:p>
    <w:p w14:paraId="5EF4F243" w14:textId="77777777" w:rsidR="00BF377B" w:rsidRPr="00D37C71" w:rsidRDefault="00BF377B" w:rsidP="00BF377B">
      <w:pPr>
        <w:jc w:val="both"/>
      </w:pPr>
      <w:r w:rsidRPr="00D37C71">
        <w:rPr>
          <w:bCs/>
          <w:color w:val="000000"/>
        </w:rPr>
        <w:t>Cena oferty zawiera wszystkie przewidywane koszty kompletnego wykonania przedmiotu zamówienia, oraz obejmuje wszelkie koszty, jakie poniesiemy z tytułu należytej oraz zgodnej z obowiązującymi przepisami realizacji przedmiotu zamówienia.</w:t>
      </w:r>
    </w:p>
    <w:p w14:paraId="75FEE34E" w14:textId="77777777" w:rsidR="00BF377B" w:rsidRDefault="00BF377B" w:rsidP="00BF377B">
      <w:pPr>
        <w:spacing w:line="276" w:lineRule="auto"/>
        <w:jc w:val="both"/>
      </w:pPr>
    </w:p>
    <w:p w14:paraId="4E6327EA" w14:textId="77777777" w:rsidR="00BF377B" w:rsidRDefault="00BF377B" w:rsidP="00BF377B">
      <w:pPr>
        <w:spacing w:after="40" w:line="288" w:lineRule="auto"/>
        <w:jc w:val="both"/>
      </w:pPr>
    </w:p>
    <w:p w14:paraId="4CFF0A28" w14:textId="77777777" w:rsidR="00BF377B" w:rsidRDefault="00BF377B" w:rsidP="00BF377B">
      <w:pPr>
        <w:widowControl/>
        <w:numPr>
          <w:ilvl w:val="0"/>
          <w:numId w:val="7"/>
        </w:numPr>
        <w:autoSpaceDE/>
        <w:autoSpaceDN/>
        <w:spacing w:after="40" w:line="288" w:lineRule="auto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Deklaracje Wykonawcy:</w:t>
      </w:r>
    </w:p>
    <w:p w14:paraId="6F358BAD" w14:textId="77777777" w:rsidR="00BF377B" w:rsidRPr="00D37C71" w:rsidRDefault="00BF377B" w:rsidP="00BF377B">
      <w:pPr>
        <w:tabs>
          <w:tab w:val="left" w:pos="720"/>
        </w:tabs>
        <w:spacing w:after="60" w:line="312" w:lineRule="auto"/>
        <w:jc w:val="both"/>
      </w:pPr>
      <w:r w:rsidRPr="00D37C71">
        <w:t>W odpowiedzi na ogłoszenie  dla ww. zamówienia niniejszym oświadczamy, że:</w:t>
      </w:r>
    </w:p>
    <w:p w14:paraId="743C624E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1) </w:t>
      </w:r>
      <w:r w:rsidRPr="00D37C71">
        <w:t xml:space="preserve">Zapoznaliśmy się i w pełni oraz bez żadnych zastrzeżeń akceptujemy treść </w:t>
      </w:r>
      <w:r w:rsidR="00BA7D16">
        <w:t>Specyfikacji i</w:t>
      </w:r>
      <w:r>
        <w:t xml:space="preserve">stotnych warunków </w:t>
      </w:r>
      <w:r w:rsidRPr="00D37C71">
        <w:t>zamówienia wraz z wyjaśnieniami i modyfikacjami.</w:t>
      </w:r>
    </w:p>
    <w:p w14:paraId="4B945148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2) </w:t>
      </w:r>
      <w:r w:rsidRPr="00D37C71">
        <w:t xml:space="preserve">Uzyskaliśmy wszelkie niezbędne informacje do przygotowania i złożenia oferty oraz wykonania </w:t>
      </w:r>
      <w:r>
        <w:t xml:space="preserve">  </w:t>
      </w:r>
      <w:r w:rsidRPr="00D37C71">
        <w:t>zamówienia.</w:t>
      </w:r>
    </w:p>
    <w:p w14:paraId="13FF163E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3) </w:t>
      </w:r>
      <w:r w:rsidRPr="00D37C71">
        <w:t>Cena wskazana w niniejszej ofercie zawiera wszystkie koszty związane z wykonaniem przedmiotu zamówienia.</w:t>
      </w:r>
    </w:p>
    <w:p w14:paraId="3C050F42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4) </w:t>
      </w:r>
      <w:r w:rsidRPr="00D37C71">
        <w:t xml:space="preserve">W pełni i bez żadnych zastrzeżeń akceptujemy warunki umowy na wykonanie zamówienia zapisane w załączniku nr </w:t>
      </w:r>
      <w:r w:rsidR="00BA7D16">
        <w:t>9</w:t>
      </w:r>
      <w:r w:rsidRPr="00D37C71">
        <w:t xml:space="preserve"> do </w:t>
      </w:r>
      <w:r w:rsidR="00BA7D16">
        <w:t>S</w:t>
      </w:r>
      <w:r w:rsidRPr="00D37C71">
        <w:t xml:space="preserve">IWZ – </w:t>
      </w:r>
      <w:r w:rsidR="00BA7D16">
        <w:t xml:space="preserve">Projekcie </w:t>
      </w:r>
      <w:r w:rsidRPr="00D37C71">
        <w:t xml:space="preserve"> umowy.</w:t>
      </w:r>
    </w:p>
    <w:p w14:paraId="29271C70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5) </w:t>
      </w:r>
      <w:r w:rsidRPr="00D37C71">
        <w:t>Oferujemy wykonanie całości przedmiotu zamówienia z</w:t>
      </w:r>
      <w:r w:rsidR="00370F6A">
        <w:t>godnie z warunkami zapisanymi w </w:t>
      </w:r>
      <w:r w:rsidR="00BA7D16">
        <w:t>S</w:t>
      </w:r>
      <w:r w:rsidRPr="00D37C71">
        <w:t xml:space="preserve">IWZ, wyjaśnieniami do </w:t>
      </w:r>
      <w:r w:rsidR="00BA7D16">
        <w:t>S</w:t>
      </w:r>
      <w:r w:rsidRPr="00D37C71">
        <w:t xml:space="preserve">IWZ oraz jej modyfikacjami oraz obowiązującymi przepisami za cenę wskazaną w niniejszej ofercie. </w:t>
      </w:r>
    </w:p>
    <w:p w14:paraId="5C7AB6C6" w14:textId="77777777"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6) </w:t>
      </w:r>
      <w:r w:rsidRPr="00D37C71">
        <w:t>Zobowiązujemy się do realizacji przedmiotu za</w:t>
      </w:r>
      <w:r w:rsidR="00370F6A">
        <w:t>mówienia w terminie wymaganym w </w:t>
      </w:r>
      <w:r w:rsidR="00BA7D16">
        <w:t>Specyfikacji istotnych warunków</w:t>
      </w:r>
      <w:r w:rsidRPr="00D37C71">
        <w:t xml:space="preserve"> zamówienia.</w:t>
      </w:r>
    </w:p>
    <w:p w14:paraId="6AC2ABB5" w14:textId="77777777"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7) </w:t>
      </w:r>
      <w:r w:rsidRPr="00D37C71">
        <w:t xml:space="preserve">Uważamy się związani niniejszą ofertą przez czas wskazany w </w:t>
      </w:r>
      <w:r w:rsidR="00BA7D16">
        <w:t>SIWZ</w:t>
      </w:r>
    </w:p>
    <w:p w14:paraId="49424088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8) </w:t>
      </w:r>
      <w:r w:rsidRPr="00D37C71">
        <w:t xml:space="preserve">W przypadku uznania naszej oferty za najkorzystniejszą zobowiązujemy się zawrzeć umowę w miejscu i terminie jakie zostaną wskazane przez Zamawiającego oraz zabezpieczyć umowę w sprawie zamówienia publicznego zgodnie z treścią </w:t>
      </w:r>
      <w:r w:rsidR="00BA7D16">
        <w:t>S</w:t>
      </w:r>
      <w:r w:rsidRPr="00D37C71">
        <w:t>IWZ.</w:t>
      </w:r>
    </w:p>
    <w:p w14:paraId="0DB26BF7" w14:textId="77777777"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9) </w:t>
      </w:r>
      <w:r w:rsidRPr="00D37C71">
        <w:t>Nie uczestniczymy jako Wykonawca w jakiejkolwiek innej ofercie złożonej w celu uzyskania niniejszego zamówienia.</w:t>
      </w:r>
    </w:p>
    <w:p w14:paraId="10E48BF2" w14:textId="77777777" w:rsidR="00BF377B" w:rsidRPr="00D37C71" w:rsidRDefault="00BF377B" w:rsidP="00BF377B">
      <w:pPr>
        <w:tabs>
          <w:tab w:val="left" w:pos="-5954"/>
        </w:tabs>
        <w:suppressAutoHyphens/>
        <w:spacing w:after="60" w:line="312" w:lineRule="auto"/>
        <w:ind w:right="4"/>
        <w:jc w:val="both"/>
      </w:pPr>
      <w:r>
        <w:t xml:space="preserve">10) </w:t>
      </w:r>
      <w:r w:rsidRPr="00D37C71"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2AD972A5" w14:textId="77777777" w:rsidR="00BF377B" w:rsidRPr="00D37C71" w:rsidRDefault="00BF377B" w:rsidP="00BF377B">
      <w:pPr>
        <w:pStyle w:val="Akapitzlist"/>
        <w:spacing w:line="312" w:lineRule="auto"/>
        <w:ind w:left="0"/>
        <w:jc w:val="both"/>
      </w:pPr>
      <w:r>
        <w:lastRenderedPageBreak/>
        <w:t>11)</w:t>
      </w:r>
      <w:r w:rsidRPr="00D37C71">
        <w:t xml:space="preserve"> </w:t>
      </w:r>
      <w:r w:rsidRPr="00D37C71">
        <w:rPr>
          <w:rFonts w:eastAsia="Lucida Sans Unicode"/>
        </w:rPr>
        <w:t>Wskazujemy następujące firmy (nazwy)</w:t>
      </w:r>
      <w:r w:rsidRPr="00D37C71">
        <w:rPr>
          <w:rFonts w:eastAsia="Lucida Sans Unicode"/>
          <w:b/>
        </w:rPr>
        <w:t xml:space="preserve"> </w:t>
      </w:r>
      <w:r w:rsidRPr="00D37C71">
        <w:rPr>
          <w:rFonts w:eastAsia="Lucida Sans Unicode"/>
        </w:rPr>
        <w:t>podwykonawców i zakresy zamówienia, których wykonanie zamierzamy im powierzyć</w:t>
      </w:r>
      <w:r w:rsidRPr="00D37C71">
        <w:rPr>
          <w:rFonts w:eastAsia="Lucida Sans Unicode"/>
          <w:b/>
          <w:vertAlign w:val="superscript"/>
        </w:rPr>
        <w:footnoteReference w:id="2"/>
      </w:r>
      <w:r w:rsidRPr="00D37C71">
        <w:rPr>
          <w:rFonts w:eastAsia="Lucida Sans Unicode"/>
          <w:b/>
        </w:rPr>
        <w:t>:</w:t>
      </w:r>
      <w:r w:rsidRPr="00D37C71">
        <w:rPr>
          <w:rFonts w:eastAsia="Lucida Sans Unicode"/>
        </w:rPr>
        <w:t xml:space="preserve"> </w:t>
      </w:r>
    </w:p>
    <w:p w14:paraId="730FF277" w14:textId="77777777" w:rsidR="00BF377B" w:rsidRPr="00D37C71" w:rsidRDefault="00BF377B" w:rsidP="00BF377B">
      <w:pPr>
        <w:spacing w:line="312" w:lineRule="auto"/>
        <w:jc w:val="both"/>
      </w:pPr>
      <w:r w:rsidRPr="00D37C71">
        <w:rPr>
          <w:rFonts w:eastAsia="Lucida Sans Unicode"/>
        </w:rPr>
        <w:t>…………………………………………………………………………………………………………….……………………</w:t>
      </w:r>
      <w:r>
        <w:rPr>
          <w:rFonts w:eastAsia="Lucida Sans Unicode"/>
        </w:rPr>
        <w:t>…</w:t>
      </w:r>
      <w:r w:rsidRPr="00D37C71">
        <w:rPr>
          <w:rFonts w:eastAsia="Lucida Sans Unicode"/>
        </w:rPr>
        <w:t>……………………………………………</w:t>
      </w:r>
      <w:r w:rsidR="00BA7D16">
        <w:rPr>
          <w:rFonts w:eastAsia="Lucida Sans Unicode"/>
        </w:rPr>
        <w:t>……………………………………………………………………………………….</w:t>
      </w:r>
    </w:p>
    <w:p w14:paraId="45D5A6DB" w14:textId="77777777" w:rsidR="00BF377B" w:rsidRPr="006F1997" w:rsidRDefault="00BF377B" w:rsidP="006F1997">
      <w:pPr>
        <w:suppressAutoHyphens/>
        <w:spacing w:after="60" w:line="312" w:lineRule="auto"/>
        <w:jc w:val="both"/>
      </w:pPr>
      <w:r>
        <w:t xml:space="preserve">12) </w:t>
      </w:r>
      <w:r w:rsidRPr="00D37C71">
        <w:t>Oświadczam, że wypełniłem obowiązki informacyjne przewidziane w art. 13 lub art. 14 RODO</w:t>
      </w:r>
      <w:r w:rsidRPr="00D37C71">
        <w:rPr>
          <w:rFonts w:eastAsia="Lucida Sans Unicode"/>
          <w:b/>
          <w:vertAlign w:val="superscript"/>
        </w:rPr>
        <w:footnoteReference w:id="3"/>
      </w:r>
      <w:r w:rsidRPr="00D37C71">
        <w:t xml:space="preserve"> wobec osób fizycznych, od których dane osobowe bezpośrednio lub pośrednio pozyskałem w celu ubiegania się o udzielenie zamówienia publicznego w niniejszym postępowaniu</w:t>
      </w:r>
      <w:r w:rsidRPr="00D37C71">
        <w:rPr>
          <w:rFonts w:eastAsia="Lucida Sans Unicode"/>
          <w:b/>
          <w:vertAlign w:val="superscript"/>
        </w:rPr>
        <w:footnoteReference w:id="4"/>
      </w:r>
      <w:r w:rsidRPr="00D37C71">
        <w:t>.</w:t>
      </w:r>
    </w:p>
    <w:p w14:paraId="306F017E" w14:textId="77777777" w:rsidR="00BF377B" w:rsidRPr="00370F6A" w:rsidRDefault="00BF377B" w:rsidP="00BF377B">
      <w:pPr>
        <w:suppressAutoHyphens/>
        <w:spacing w:before="120" w:after="60" w:line="312" w:lineRule="auto"/>
        <w:jc w:val="both"/>
        <w:rPr>
          <w:rFonts w:eastAsia="Lucida Sans Unicode"/>
          <w:sz w:val="24"/>
          <w:szCs w:val="24"/>
        </w:rPr>
      </w:pPr>
      <w:r w:rsidRPr="00370F6A">
        <w:rPr>
          <w:sz w:val="24"/>
          <w:szCs w:val="24"/>
        </w:rPr>
        <w:t>1</w:t>
      </w:r>
      <w:r w:rsidR="006F1997" w:rsidRPr="00370F6A">
        <w:rPr>
          <w:sz w:val="24"/>
          <w:szCs w:val="24"/>
        </w:rPr>
        <w:t>3</w:t>
      </w:r>
      <w:r w:rsidRPr="00370F6A">
        <w:rPr>
          <w:sz w:val="24"/>
          <w:szCs w:val="24"/>
        </w:rPr>
        <w:t xml:space="preserve">) Oświadczam, iż wybór naszej oferty </w:t>
      </w:r>
      <w:r w:rsidRPr="00370F6A">
        <w:rPr>
          <w:sz w:val="24"/>
          <w:szCs w:val="24"/>
          <w:u w:val="single"/>
        </w:rPr>
        <w:t xml:space="preserve">będzie prowadził/nie będzie prowadził </w:t>
      </w:r>
      <w:r w:rsidRPr="00370F6A">
        <w:rPr>
          <w:b/>
          <w:sz w:val="24"/>
          <w:szCs w:val="24"/>
          <w:u w:val="single"/>
          <w:vertAlign w:val="superscript"/>
        </w:rPr>
        <w:footnoteReference w:id="5"/>
      </w:r>
      <w:r w:rsidRPr="00370F6A">
        <w:rPr>
          <w:b/>
          <w:sz w:val="24"/>
          <w:szCs w:val="24"/>
        </w:rPr>
        <w:t xml:space="preserve"> </w:t>
      </w:r>
      <w:r w:rsidRPr="00370F6A">
        <w:rPr>
          <w:sz w:val="24"/>
          <w:szCs w:val="24"/>
        </w:rPr>
        <w:t xml:space="preserve">do powstania obowiązku podatkowego u Zamawiającego zgodnie z przepisami o podatku od towarów i usług.  </w:t>
      </w:r>
    </w:p>
    <w:p w14:paraId="2D9901C3" w14:textId="77777777" w:rsidR="00BF377B" w:rsidRPr="00370F6A" w:rsidRDefault="00BF377B" w:rsidP="00BF377B">
      <w:pPr>
        <w:tabs>
          <w:tab w:val="left" w:pos="384"/>
        </w:tabs>
        <w:suppressAutoHyphens/>
        <w:spacing w:after="40" w:line="288" w:lineRule="auto"/>
        <w:jc w:val="both"/>
        <w:rPr>
          <w:sz w:val="24"/>
          <w:szCs w:val="24"/>
          <w:lang w:eastAsia="ar-SA"/>
        </w:rPr>
      </w:pPr>
      <w:r w:rsidRPr="00370F6A">
        <w:rPr>
          <w:sz w:val="24"/>
          <w:szCs w:val="24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14:paraId="61E55826" w14:textId="77777777" w:rsidR="00BF377B" w:rsidRPr="00370F6A" w:rsidRDefault="00BF377B" w:rsidP="00BF377B">
      <w:pPr>
        <w:suppressAutoHyphens/>
        <w:spacing w:after="60" w:line="312" w:lineRule="auto"/>
        <w:jc w:val="both"/>
        <w:rPr>
          <w:sz w:val="24"/>
          <w:szCs w:val="24"/>
        </w:rPr>
      </w:pPr>
      <w:r w:rsidRPr="00370F6A">
        <w:rPr>
          <w:rFonts w:eastAsia="Lucida Sans Unicod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3A07E" w14:textId="77777777" w:rsidR="00BF377B" w:rsidRPr="00370F6A" w:rsidRDefault="00BF377B" w:rsidP="00BF377B">
      <w:pPr>
        <w:tabs>
          <w:tab w:val="num" w:pos="-4678"/>
        </w:tabs>
        <w:suppressAutoHyphens/>
        <w:spacing w:after="40" w:line="288" w:lineRule="auto"/>
        <w:jc w:val="both"/>
        <w:rPr>
          <w:sz w:val="24"/>
          <w:szCs w:val="24"/>
        </w:rPr>
      </w:pPr>
      <w:r w:rsidRPr="00370F6A">
        <w:rPr>
          <w:sz w:val="24"/>
          <w:szCs w:val="24"/>
        </w:rPr>
        <w:t>Treść pozytywna będzie powodowała obowiązek doliczenia przez Zamawiającego do ceny oferty Wykonawcy podatku od towarów i usług.</w:t>
      </w:r>
    </w:p>
    <w:p w14:paraId="0CE0D0D4" w14:textId="77777777" w:rsidR="00BF377B" w:rsidRDefault="00BF377B" w:rsidP="00BF377B">
      <w:pPr>
        <w:spacing w:line="360" w:lineRule="auto"/>
        <w:jc w:val="both"/>
        <w:rPr>
          <w:b/>
          <w:bCs/>
          <w:sz w:val="19"/>
        </w:rPr>
      </w:pPr>
    </w:p>
    <w:p w14:paraId="27B7FA55" w14:textId="77777777" w:rsidR="00BF377B" w:rsidRPr="0070540F" w:rsidRDefault="00BF377B" w:rsidP="00BF377B">
      <w:pPr>
        <w:spacing w:line="360" w:lineRule="auto"/>
        <w:jc w:val="both"/>
        <w:rPr>
          <w:b/>
          <w:bCs/>
          <w:sz w:val="19"/>
        </w:rPr>
      </w:pPr>
      <w:r>
        <w:rPr>
          <w:b/>
          <w:bCs/>
          <w:sz w:val="19"/>
        </w:rPr>
        <w:t xml:space="preserve">Niniejsza oferta </w:t>
      </w:r>
      <w:r w:rsidRPr="0070540F">
        <w:rPr>
          <w:b/>
          <w:bCs/>
          <w:sz w:val="19"/>
        </w:rPr>
        <w:t xml:space="preserve"> obejmuje następujące załączniki:</w:t>
      </w:r>
    </w:p>
    <w:p w14:paraId="580B53E3" w14:textId="77777777"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1. ............................................................</w:t>
      </w:r>
    </w:p>
    <w:p w14:paraId="459E1078" w14:textId="77777777"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2. ............................................................</w:t>
      </w:r>
    </w:p>
    <w:p w14:paraId="5BEA9FBD" w14:textId="77777777"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3. ............................................................</w:t>
      </w:r>
    </w:p>
    <w:p w14:paraId="52FEEED3" w14:textId="77777777" w:rsidR="00BF377B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4. ............................................................</w:t>
      </w:r>
    </w:p>
    <w:p w14:paraId="191CF457" w14:textId="77777777"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5. …………………………………………………………</w:t>
      </w:r>
    </w:p>
    <w:p w14:paraId="06D65F5D" w14:textId="77777777"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6. …………………………………………………………</w:t>
      </w:r>
    </w:p>
    <w:p w14:paraId="69151746" w14:textId="77777777" w:rsidR="00BF377B" w:rsidRDefault="00BF377B" w:rsidP="006F1997">
      <w:pPr>
        <w:spacing w:line="360" w:lineRule="auto"/>
        <w:jc w:val="both"/>
        <w:rPr>
          <w:sz w:val="19"/>
        </w:rPr>
      </w:pPr>
    </w:p>
    <w:p w14:paraId="692AC3E0" w14:textId="77777777" w:rsidR="00BF377B" w:rsidRPr="0070540F" w:rsidRDefault="00BF377B" w:rsidP="006F1997">
      <w:pPr>
        <w:spacing w:line="360" w:lineRule="auto"/>
        <w:jc w:val="both"/>
        <w:rPr>
          <w:sz w:val="19"/>
        </w:rPr>
      </w:pPr>
    </w:p>
    <w:p w14:paraId="28A95459" w14:textId="77777777" w:rsidR="00BF377B" w:rsidRPr="0070540F" w:rsidRDefault="00BF377B" w:rsidP="006F1997">
      <w:pPr>
        <w:pStyle w:val="WW-NormalnyWeb"/>
        <w:spacing w:before="0" w:after="0"/>
        <w:ind w:firstLine="284"/>
        <w:rPr>
          <w:rFonts w:ascii="Tahoma" w:eastAsia="Times New Roman" w:hAnsi="Tahoma" w:cs="Tahoma"/>
          <w:sz w:val="18"/>
          <w:szCs w:val="18"/>
        </w:rPr>
      </w:pPr>
      <w:r w:rsidRPr="0070540F">
        <w:rPr>
          <w:rFonts w:ascii="Tahoma" w:eastAsia="Times New Roman" w:hAnsi="Tahoma" w:cs="Tahoma"/>
          <w:sz w:val="18"/>
          <w:szCs w:val="18"/>
        </w:rPr>
        <w:t xml:space="preserve">Miejscowość, data ...........................................                                                                                                                              </w:t>
      </w:r>
    </w:p>
    <w:p w14:paraId="0315AA5C" w14:textId="77777777" w:rsidR="00BF377B" w:rsidRPr="0070540F" w:rsidRDefault="00BF377B" w:rsidP="00BF377B">
      <w:pPr>
        <w:pStyle w:val="WW-Tekstpodstawowy31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</w:t>
      </w:r>
    </w:p>
    <w:p w14:paraId="71353E98" w14:textId="77777777" w:rsidR="00BF377B" w:rsidRPr="0070540F" w:rsidRDefault="00BF377B" w:rsidP="006F1997">
      <w:pPr>
        <w:pStyle w:val="WW-Tekstpodstawowy31"/>
        <w:jc w:val="right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                                                            </w:t>
      </w:r>
      <w:r w:rsidR="006F1997">
        <w:rPr>
          <w:rFonts w:ascii="Tahoma" w:hAnsi="Tahoma" w:cs="Tahoma"/>
          <w:szCs w:val="18"/>
        </w:rPr>
        <w:t xml:space="preserve">                        </w:t>
      </w:r>
      <w:r w:rsidRPr="0070540F">
        <w:rPr>
          <w:rFonts w:ascii="Tahoma" w:hAnsi="Tahoma" w:cs="Tahoma"/>
          <w:szCs w:val="18"/>
        </w:rPr>
        <w:t xml:space="preserve">..………………........................................................                  </w:t>
      </w:r>
    </w:p>
    <w:p w14:paraId="22AF4FC0" w14:textId="77777777" w:rsidR="00BF377B" w:rsidRPr="0070540F" w:rsidRDefault="00BF377B" w:rsidP="00BF377B">
      <w:pPr>
        <w:ind w:left="5103"/>
        <w:jc w:val="center"/>
        <w:rPr>
          <w:i/>
          <w:sz w:val="18"/>
          <w:szCs w:val="18"/>
        </w:rPr>
      </w:pPr>
      <w:r w:rsidRPr="0070540F">
        <w:rPr>
          <w:i/>
          <w:sz w:val="18"/>
          <w:szCs w:val="18"/>
          <w:vertAlign w:val="subscript"/>
        </w:rPr>
        <w:t xml:space="preserve"> </w:t>
      </w:r>
      <w:r w:rsidRPr="0070540F">
        <w:rPr>
          <w:i/>
          <w:sz w:val="18"/>
          <w:szCs w:val="18"/>
        </w:rPr>
        <w:t>Pieczęć, podpis osoby  uprawnionej/upoważnionej</w:t>
      </w:r>
    </w:p>
    <w:p w14:paraId="3A932CFA" w14:textId="77777777" w:rsidR="00317CCB" w:rsidRPr="006F1997" w:rsidRDefault="00BF377B" w:rsidP="006F1997">
      <w:pPr>
        <w:ind w:left="5664"/>
        <w:rPr>
          <w:i/>
          <w:sz w:val="18"/>
          <w:szCs w:val="18"/>
        </w:rPr>
      </w:pPr>
      <w:r w:rsidRPr="0070540F">
        <w:rPr>
          <w:i/>
          <w:sz w:val="18"/>
          <w:szCs w:val="18"/>
        </w:rPr>
        <w:t xml:space="preserve">     do reprezentowania Wykonawcy</w:t>
      </w:r>
    </w:p>
    <w:sectPr w:rsidR="00317CCB" w:rsidRPr="006F1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6DB81" w14:textId="77777777" w:rsidR="008A3718" w:rsidRDefault="0059619C">
      <w:r>
        <w:separator/>
      </w:r>
    </w:p>
  </w:endnote>
  <w:endnote w:type="continuationSeparator" w:id="0">
    <w:p w14:paraId="6EE3D58A" w14:textId="77777777" w:rsidR="008A3718" w:rsidRDefault="0059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3D73" w14:textId="77777777" w:rsidR="008A3718" w:rsidRDefault="0059619C">
      <w:r>
        <w:separator/>
      </w:r>
    </w:p>
  </w:footnote>
  <w:footnote w:type="continuationSeparator" w:id="0">
    <w:p w14:paraId="42638AC3" w14:textId="77777777" w:rsidR="008A3718" w:rsidRDefault="0059619C">
      <w:r>
        <w:continuationSeparator/>
      </w:r>
    </w:p>
  </w:footnote>
  <w:footnote w:id="1">
    <w:p w14:paraId="12A98A65" w14:textId="77777777" w:rsidR="00BF377B" w:rsidRPr="001A29E7" w:rsidRDefault="00BF377B" w:rsidP="00BF377B">
      <w:pPr>
        <w:pStyle w:val="Tekstprzypisudolnego"/>
        <w:tabs>
          <w:tab w:val="left" w:pos="142"/>
        </w:tabs>
        <w:ind w:left="142" w:hanging="141"/>
        <w:jc w:val="both"/>
        <w:rPr>
          <w:rFonts w:ascii="Tahoma" w:hAnsi="Tahoma"/>
          <w:sz w:val="14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  <w:sz w:val="16"/>
        </w:rPr>
        <w:t xml:space="preserve"> </w:t>
      </w:r>
      <w:r w:rsidRPr="001A29E7">
        <w:rPr>
          <w:rFonts w:ascii="Tahoma" w:hAnsi="Tahoma"/>
          <w:sz w:val="15"/>
          <w:szCs w:val="15"/>
        </w:rPr>
        <w:t>W przypadku podmiotów ubiegających się wspólnie o udzielenie zamówienia należy podać wymagane informacje w zakresie  ka</w:t>
      </w:r>
      <w:r>
        <w:rPr>
          <w:rFonts w:ascii="Tahoma" w:hAnsi="Tahoma"/>
          <w:sz w:val="15"/>
          <w:szCs w:val="15"/>
        </w:rPr>
        <w:t>żdego podmiotu; w punkcie 2 dotyczy</w:t>
      </w:r>
      <w:r w:rsidRPr="001A29E7">
        <w:rPr>
          <w:rFonts w:ascii="Tahoma" w:hAnsi="Tahoma"/>
          <w:sz w:val="15"/>
          <w:szCs w:val="15"/>
        </w:rPr>
        <w:t xml:space="preserve">  wskazania nazwy Lidera podmiotów wspólnie ubiegających się o zamówienie.</w:t>
      </w:r>
    </w:p>
  </w:footnote>
  <w:footnote w:id="2">
    <w:p w14:paraId="0D2F0DD3" w14:textId="77777777" w:rsidR="00BF377B" w:rsidRDefault="00BF377B" w:rsidP="00BF377B">
      <w:pPr>
        <w:pStyle w:val="Tekstprzypisudolnego"/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Nie uzupełnienie treści oświadczenia stanowi podstawę przyjęcia przez Zamawiającego, iż Wykonawca wykona zamówienie samodzielnie.</w:t>
      </w:r>
    </w:p>
  </w:footnote>
  <w:footnote w:id="3">
    <w:p w14:paraId="613215EB" w14:textId="77777777"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R</w:t>
      </w:r>
      <w:r w:rsidRPr="00DC3CC9">
        <w:rPr>
          <w:rFonts w:ascii="Tahoma" w:hAnsi="Tahoma"/>
          <w:sz w:val="15"/>
          <w:szCs w:val="15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97FB009" w14:textId="77777777"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 w:rsidRPr="00DC3CC9">
        <w:rPr>
          <w:rFonts w:ascii="Tahoma" w:hAnsi="Tahoma"/>
          <w:sz w:val="15"/>
          <w:szCs w:val="15"/>
        </w:rPr>
        <w:t>W przypadku</w:t>
      </w:r>
      <w:r>
        <w:rPr>
          <w:rFonts w:ascii="Tahoma" w:hAnsi="Tahoma"/>
          <w:sz w:val="15"/>
          <w:szCs w:val="15"/>
        </w:rPr>
        <w:t>,</w:t>
      </w:r>
      <w:r w:rsidRPr="00DC3CC9">
        <w:rPr>
          <w:rFonts w:ascii="Tahoma" w:hAnsi="Tahoma"/>
          <w:sz w:val="15"/>
          <w:szCs w:val="15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291370B" w14:textId="77777777" w:rsidR="00BF377B" w:rsidRPr="001A29E7" w:rsidRDefault="00BF377B" w:rsidP="00BF377B">
      <w:pPr>
        <w:pStyle w:val="Tekstprzypisudolnego"/>
        <w:rPr>
          <w:rFonts w:ascii="Tahoma" w:hAnsi="Tahoma" w:cs="Tahoma"/>
          <w:color w:val="FF0000"/>
          <w:sz w:val="15"/>
          <w:szCs w:val="15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</w:rPr>
        <w:t xml:space="preserve"> </w:t>
      </w:r>
      <w:r w:rsidRPr="001A29E7">
        <w:rPr>
          <w:rFonts w:ascii="Tahoma" w:hAnsi="Tahoma" w:cs="Tahoma"/>
          <w:sz w:val="15"/>
          <w:szCs w:val="15"/>
        </w:rPr>
        <w:t>Niewłaściwe skreślić. W przypadku powstania obowiązku podatkowe podać dodatkowe informacje zgodnie ze wskazanym zakresem.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800C" w14:textId="47DCCBE5" w:rsidR="00707D9E" w:rsidRDefault="00F34576" w:rsidP="00707D9E">
    <w:pPr>
      <w:pStyle w:val="Tekstpodstawowy"/>
      <w:spacing w:before="19"/>
      <w:ind w:left="20"/>
    </w:pPr>
    <w:r>
      <w:t>Znak sprawy: OPS.</w:t>
    </w:r>
    <w:r w:rsidR="00370F6A">
      <w:t>ZP.26.1.20</w:t>
    </w:r>
    <w:r w:rsidR="00022858">
      <w:t>20</w:t>
    </w:r>
    <w:r>
      <w:t xml:space="preserve">                                                       Wzór - załącznik nr 1 do SIWZ</w:t>
    </w:r>
  </w:p>
  <w:p w14:paraId="59DB059A" w14:textId="77777777" w:rsidR="00707D9E" w:rsidRDefault="00022858" w:rsidP="00707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3C83"/>
    <w:multiLevelType w:val="hybridMultilevel"/>
    <w:tmpl w:val="7AF203CA"/>
    <w:lvl w:ilvl="0" w:tplc="7EF4DD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4C1C45"/>
    <w:multiLevelType w:val="hybridMultilevel"/>
    <w:tmpl w:val="79984446"/>
    <w:lvl w:ilvl="0" w:tplc="91E0DB9C">
      <w:numFmt w:val="bullet"/>
      <w:lvlText w:val=""/>
      <w:lvlJc w:val="left"/>
      <w:pPr>
        <w:ind w:left="743" w:hanging="42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AACE422">
      <w:numFmt w:val="bullet"/>
      <w:lvlText w:val="•"/>
      <w:lvlJc w:val="left"/>
      <w:pPr>
        <w:ind w:left="1670" w:hanging="428"/>
      </w:pPr>
      <w:rPr>
        <w:rFonts w:hint="default"/>
        <w:lang w:val="pl-PL" w:eastAsia="pl-PL" w:bidi="pl-PL"/>
      </w:rPr>
    </w:lvl>
    <w:lvl w:ilvl="2" w:tplc="712AE320">
      <w:numFmt w:val="bullet"/>
      <w:lvlText w:val="•"/>
      <w:lvlJc w:val="left"/>
      <w:pPr>
        <w:ind w:left="2601" w:hanging="428"/>
      </w:pPr>
      <w:rPr>
        <w:rFonts w:hint="default"/>
        <w:lang w:val="pl-PL" w:eastAsia="pl-PL" w:bidi="pl-PL"/>
      </w:rPr>
    </w:lvl>
    <w:lvl w:ilvl="3" w:tplc="F976B38C">
      <w:numFmt w:val="bullet"/>
      <w:lvlText w:val="•"/>
      <w:lvlJc w:val="left"/>
      <w:pPr>
        <w:ind w:left="3531" w:hanging="428"/>
      </w:pPr>
      <w:rPr>
        <w:rFonts w:hint="default"/>
        <w:lang w:val="pl-PL" w:eastAsia="pl-PL" w:bidi="pl-PL"/>
      </w:rPr>
    </w:lvl>
    <w:lvl w:ilvl="4" w:tplc="7338AF84">
      <w:numFmt w:val="bullet"/>
      <w:lvlText w:val="•"/>
      <w:lvlJc w:val="left"/>
      <w:pPr>
        <w:ind w:left="4462" w:hanging="428"/>
      </w:pPr>
      <w:rPr>
        <w:rFonts w:hint="default"/>
        <w:lang w:val="pl-PL" w:eastAsia="pl-PL" w:bidi="pl-PL"/>
      </w:rPr>
    </w:lvl>
    <w:lvl w:ilvl="5" w:tplc="1218A2C2">
      <w:numFmt w:val="bullet"/>
      <w:lvlText w:val="•"/>
      <w:lvlJc w:val="left"/>
      <w:pPr>
        <w:ind w:left="5393" w:hanging="428"/>
      </w:pPr>
      <w:rPr>
        <w:rFonts w:hint="default"/>
        <w:lang w:val="pl-PL" w:eastAsia="pl-PL" w:bidi="pl-PL"/>
      </w:rPr>
    </w:lvl>
    <w:lvl w:ilvl="6" w:tplc="6A4C6CA0">
      <w:numFmt w:val="bullet"/>
      <w:lvlText w:val="•"/>
      <w:lvlJc w:val="left"/>
      <w:pPr>
        <w:ind w:left="6323" w:hanging="428"/>
      </w:pPr>
      <w:rPr>
        <w:rFonts w:hint="default"/>
        <w:lang w:val="pl-PL" w:eastAsia="pl-PL" w:bidi="pl-PL"/>
      </w:rPr>
    </w:lvl>
    <w:lvl w:ilvl="7" w:tplc="C4E050A4">
      <w:numFmt w:val="bullet"/>
      <w:lvlText w:val="•"/>
      <w:lvlJc w:val="left"/>
      <w:pPr>
        <w:ind w:left="7254" w:hanging="428"/>
      </w:pPr>
      <w:rPr>
        <w:rFonts w:hint="default"/>
        <w:lang w:val="pl-PL" w:eastAsia="pl-PL" w:bidi="pl-PL"/>
      </w:rPr>
    </w:lvl>
    <w:lvl w:ilvl="8" w:tplc="0608DD36">
      <w:numFmt w:val="bullet"/>
      <w:lvlText w:val="•"/>
      <w:lvlJc w:val="left"/>
      <w:pPr>
        <w:ind w:left="8185" w:hanging="428"/>
      </w:pPr>
      <w:rPr>
        <w:rFonts w:hint="default"/>
        <w:lang w:val="pl-PL" w:eastAsia="pl-PL" w:bidi="pl-PL"/>
      </w:rPr>
    </w:lvl>
  </w:abstractNum>
  <w:abstractNum w:abstractNumId="2" w15:restartNumberingAfterBreak="0">
    <w:nsid w:val="1DDE76C3"/>
    <w:multiLevelType w:val="hybridMultilevel"/>
    <w:tmpl w:val="BD7A6B76"/>
    <w:lvl w:ilvl="0" w:tplc="0B5656CE">
      <w:start w:val="1"/>
      <w:numFmt w:val="decimal"/>
      <w:lvlText w:val="%1)"/>
      <w:lvlJc w:val="left"/>
      <w:pPr>
        <w:ind w:left="316" w:hanging="38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6EFAE7EC">
      <w:start w:val="1"/>
      <w:numFmt w:val="lowerLetter"/>
      <w:lvlText w:val="%2."/>
      <w:lvlJc w:val="left"/>
      <w:pPr>
        <w:ind w:left="1285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5824704">
      <w:numFmt w:val="bullet"/>
      <w:lvlText w:val="•"/>
      <w:lvlJc w:val="left"/>
      <w:pPr>
        <w:ind w:left="2254" w:hanging="430"/>
      </w:pPr>
      <w:rPr>
        <w:rFonts w:hint="default"/>
        <w:lang w:val="pl-PL" w:eastAsia="pl-PL" w:bidi="pl-PL"/>
      </w:rPr>
    </w:lvl>
    <w:lvl w:ilvl="3" w:tplc="E2E2BCC4">
      <w:numFmt w:val="bullet"/>
      <w:lvlText w:val="•"/>
      <w:lvlJc w:val="left"/>
      <w:pPr>
        <w:ind w:left="3228" w:hanging="430"/>
      </w:pPr>
      <w:rPr>
        <w:rFonts w:hint="default"/>
        <w:lang w:val="pl-PL" w:eastAsia="pl-PL" w:bidi="pl-PL"/>
      </w:rPr>
    </w:lvl>
    <w:lvl w:ilvl="4" w:tplc="38DA50CE">
      <w:numFmt w:val="bullet"/>
      <w:lvlText w:val="•"/>
      <w:lvlJc w:val="left"/>
      <w:pPr>
        <w:ind w:left="4202" w:hanging="430"/>
      </w:pPr>
      <w:rPr>
        <w:rFonts w:hint="default"/>
        <w:lang w:val="pl-PL" w:eastAsia="pl-PL" w:bidi="pl-PL"/>
      </w:rPr>
    </w:lvl>
    <w:lvl w:ilvl="5" w:tplc="77D25138">
      <w:numFmt w:val="bullet"/>
      <w:lvlText w:val="•"/>
      <w:lvlJc w:val="left"/>
      <w:pPr>
        <w:ind w:left="5176" w:hanging="430"/>
      </w:pPr>
      <w:rPr>
        <w:rFonts w:hint="default"/>
        <w:lang w:val="pl-PL" w:eastAsia="pl-PL" w:bidi="pl-PL"/>
      </w:rPr>
    </w:lvl>
    <w:lvl w:ilvl="6" w:tplc="296C5D30">
      <w:numFmt w:val="bullet"/>
      <w:lvlText w:val="•"/>
      <w:lvlJc w:val="left"/>
      <w:pPr>
        <w:ind w:left="6150" w:hanging="430"/>
      </w:pPr>
      <w:rPr>
        <w:rFonts w:hint="default"/>
        <w:lang w:val="pl-PL" w:eastAsia="pl-PL" w:bidi="pl-PL"/>
      </w:rPr>
    </w:lvl>
    <w:lvl w:ilvl="7" w:tplc="709A4476">
      <w:numFmt w:val="bullet"/>
      <w:lvlText w:val="•"/>
      <w:lvlJc w:val="left"/>
      <w:pPr>
        <w:ind w:left="7124" w:hanging="430"/>
      </w:pPr>
      <w:rPr>
        <w:rFonts w:hint="default"/>
        <w:lang w:val="pl-PL" w:eastAsia="pl-PL" w:bidi="pl-PL"/>
      </w:rPr>
    </w:lvl>
    <w:lvl w:ilvl="8" w:tplc="C16A8038">
      <w:numFmt w:val="bullet"/>
      <w:lvlText w:val="•"/>
      <w:lvlJc w:val="left"/>
      <w:pPr>
        <w:ind w:left="8098" w:hanging="430"/>
      </w:pPr>
      <w:rPr>
        <w:rFonts w:hint="default"/>
        <w:lang w:val="pl-PL" w:eastAsia="pl-PL" w:bidi="pl-PL"/>
      </w:rPr>
    </w:lvl>
  </w:abstractNum>
  <w:abstractNum w:abstractNumId="3" w15:restartNumberingAfterBreak="0">
    <w:nsid w:val="31EB3F51"/>
    <w:multiLevelType w:val="hybridMultilevel"/>
    <w:tmpl w:val="B07C1CBC"/>
    <w:lvl w:ilvl="0" w:tplc="D84A1E98">
      <w:start w:val="1"/>
      <w:numFmt w:val="decimal"/>
      <w:lvlText w:val="%1)"/>
      <w:lvlJc w:val="left"/>
      <w:pPr>
        <w:ind w:left="316" w:hanging="25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2716C3E2">
      <w:numFmt w:val="bullet"/>
      <w:lvlText w:val="•"/>
      <w:lvlJc w:val="left"/>
      <w:pPr>
        <w:ind w:left="1292" w:hanging="257"/>
      </w:pPr>
      <w:rPr>
        <w:rFonts w:hint="default"/>
        <w:lang w:val="pl-PL" w:eastAsia="pl-PL" w:bidi="pl-PL"/>
      </w:rPr>
    </w:lvl>
    <w:lvl w:ilvl="2" w:tplc="5038E2FC">
      <w:numFmt w:val="bullet"/>
      <w:lvlText w:val="•"/>
      <w:lvlJc w:val="left"/>
      <w:pPr>
        <w:ind w:left="2265" w:hanging="257"/>
      </w:pPr>
      <w:rPr>
        <w:rFonts w:hint="default"/>
        <w:lang w:val="pl-PL" w:eastAsia="pl-PL" w:bidi="pl-PL"/>
      </w:rPr>
    </w:lvl>
    <w:lvl w:ilvl="3" w:tplc="8488D21C">
      <w:numFmt w:val="bullet"/>
      <w:lvlText w:val="•"/>
      <w:lvlJc w:val="left"/>
      <w:pPr>
        <w:ind w:left="3237" w:hanging="257"/>
      </w:pPr>
      <w:rPr>
        <w:rFonts w:hint="default"/>
        <w:lang w:val="pl-PL" w:eastAsia="pl-PL" w:bidi="pl-PL"/>
      </w:rPr>
    </w:lvl>
    <w:lvl w:ilvl="4" w:tplc="081685EC">
      <w:numFmt w:val="bullet"/>
      <w:lvlText w:val="•"/>
      <w:lvlJc w:val="left"/>
      <w:pPr>
        <w:ind w:left="4210" w:hanging="257"/>
      </w:pPr>
      <w:rPr>
        <w:rFonts w:hint="default"/>
        <w:lang w:val="pl-PL" w:eastAsia="pl-PL" w:bidi="pl-PL"/>
      </w:rPr>
    </w:lvl>
    <w:lvl w:ilvl="5" w:tplc="209EAB98">
      <w:numFmt w:val="bullet"/>
      <w:lvlText w:val="•"/>
      <w:lvlJc w:val="left"/>
      <w:pPr>
        <w:ind w:left="5183" w:hanging="257"/>
      </w:pPr>
      <w:rPr>
        <w:rFonts w:hint="default"/>
        <w:lang w:val="pl-PL" w:eastAsia="pl-PL" w:bidi="pl-PL"/>
      </w:rPr>
    </w:lvl>
    <w:lvl w:ilvl="6" w:tplc="7DBAADBE">
      <w:numFmt w:val="bullet"/>
      <w:lvlText w:val="•"/>
      <w:lvlJc w:val="left"/>
      <w:pPr>
        <w:ind w:left="6155" w:hanging="257"/>
      </w:pPr>
      <w:rPr>
        <w:rFonts w:hint="default"/>
        <w:lang w:val="pl-PL" w:eastAsia="pl-PL" w:bidi="pl-PL"/>
      </w:rPr>
    </w:lvl>
    <w:lvl w:ilvl="7" w:tplc="F8D6E2AE">
      <w:numFmt w:val="bullet"/>
      <w:lvlText w:val="•"/>
      <w:lvlJc w:val="left"/>
      <w:pPr>
        <w:ind w:left="7128" w:hanging="257"/>
      </w:pPr>
      <w:rPr>
        <w:rFonts w:hint="default"/>
        <w:lang w:val="pl-PL" w:eastAsia="pl-PL" w:bidi="pl-PL"/>
      </w:rPr>
    </w:lvl>
    <w:lvl w:ilvl="8" w:tplc="B87A9F96">
      <w:numFmt w:val="bullet"/>
      <w:lvlText w:val="•"/>
      <w:lvlJc w:val="left"/>
      <w:pPr>
        <w:ind w:left="8101" w:hanging="257"/>
      </w:pPr>
      <w:rPr>
        <w:rFonts w:hint="default"/>
        <w:lang w:val="pl-PL" w:eastAsia="pl-PL" w:bidi="pl-PL"/>
      </w:rPr>
    </w:lvl>
  </w:abstractNum>
  <w:abstractNum w:abstractNumId="4" w15:restartNumberingAfterBreak="0">
    <w:nsid w:val="367E2D60"/>
    <w:multiLevelType w:val="hybridMultilevel"/>
    <w:tmpl w:val="EBFE15A0"/>
    <w:lvl w:ilvl="0" w:tplc="DC6C9EDC">
      <w:start w:val="1"/>
      <w:numFmt w:val="decimal"/>
      <w:lvlText w:val="%1)"/>
      <w:lvlJc w:val="left"/>
      <w:pPr>
        <w:ind w:left="650" w:hanging="334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CEE825AA">
      <w:start w:val="1"/>
      <w:numFmt w:val="decimal"/>
      <w:lvlText w:val="%2)"/>
      <w:lvlJc w:val="left"/>
      <w:pPr>
        <w:ind w:left="103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2" w:tplc="636C97D4">
      <w:numFmt w:val="bullet"/>
      <w:lvlText w:val="•"/>
      <w:lvlJc w:val="left"/>
      <w:pPr>
        <w:ind w:left="2040" w:hanging="360"/>
      </w:pPr>
      <w:rPr>
        <w:rFonts w:hint="default"/>
        <w:lang w:val="pl-PL" w:eastAsia="pl-PL" w:bidi="pl-PL"/>
      </w:rPr>
    </w:lvl>
    <w:lvl w:ilvl="3" w:tplc="4C98DBEE">
      <w:numFmt w:val="bullet"/>
      <w:lvlText w:val="•"/>
      <w:lvlJc w:val="left"/>
      <w:pPr>
        <w:ind w:left="3041" w:hanging="360"/>
      </w:pPr>
      <w:rPr>
        <w:rFonts w:hint="default"/>
        <w:lang w:val="pl-PL" w:eastAsia="pl-PL" w:bidi="pl-PL"/>
      </w:rPr>
    </w:lvl>
    <w:lvl w:ilvl="4" w:tplc="B440996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262820D2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5DD0528E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7F5C5690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4B800368">
      <w:numFmt w:val="bullet"/>
      <w:lvlText w:val="•"/>
      <w:lvlJc w:val="left"/>
      <w:pPr>
        <w:ind w:left="80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48203F5B"/>
    <w:multiLevelType w:val="hybridMultilevel"/>
    <w:tmpl w:val="6BFE460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E397B3B"/>
    <w:multiLevelType w:val="hybridMultilevel"/>
    <w:tmpl w:val="B60ED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4B22"/>
    <w:multiLevelType w:val="hybridMultilevel"/>
    <w:tmpl w:val="ADC845FE"/>
    <w:lvl w:ilvl="0" w:tplc="22240FB4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ascii="Tahoma" w:hAnsi="Tahoma" w:cs="Times New Roman" w:hint="default"/>
        <w:b w:val="0"/>
        <w:i w:val="0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76"/>
    <w:rsid w:val="00022858"/>
    <w:rsid w:val="002D151A"/>
    <w:rsid w:val="00317CCB"/>
    <w:rsid w:val="00370F6A"/>
    <w:rsid w:val="0059619C"/>
    <w:rsid w:val="006F1997"/>
    <w:rsid w:val="008A3718"/>
    <w:rsid w:val="00BA7D16"/>
    <w:rsid w:val="00BF377B"/>
    <w:rsid w:val="00D36F09"/>
    <w:rsid w:val="00F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2115"/>
  <w15:chartTrackingRefBased/>
  <w15:docId w15:val="{9123672B-0B1E-48BA-A117-8125720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345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34576"/>
    <w:pPr>
      <w:ind w:left="316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1"/>
    <w:qFormat/>
    <w:rsid w:val="00F34576"/>
    <w:pPr>
      <w:ind w:left="3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34576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34576"/>
    <w:rPr>
      <w:rFonts w:ascii="Tahoma" w:eastAsia="Tahoma" w:hAnsi="Tahoma" w:cs="Tahoma"/>
      <w:b/>
      <w:bCs/>
      <w:sz w:val="20"/>
      <w:szCs w:val="2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34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457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457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1"/>
    <w:qFormat/>
    <w:rsid w:val="00F34576"/>
    <w:pPr>
      <w:ind w:left="316"/>
    </w:pPr>
  </w:style>
  <w:style w:type="paragraph" w:customStyle="1" w:styleId="TableParagraph">
    <w:name w:val="Table Paragraph"/>
    <w:basedOn w:val="Normalny"/>
    <w:uiPriority w:val="1"/>
    <w:qFormat/>
    <w:rsid w:val="00F3457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4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576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1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51A"/>
    <w:rPr>
      <w:rFonts w:ascii="Tahoma" w:eastAsia="Tahoma" w:hAnsi="Tahoma" w:cs="Tahom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77B"/>
    <w:pPr>
      <w:widowControl/>
      <w:suppressLineNumbers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7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F377B"/>
    <w:rPr>
      <w:vertAlign w:val="superscript"/>
    </w:rPr>
  </w:style>
  <w:style w:type="paragraph" w:customStyle="1" w:styleId="WW-NormalnyWeb">
    <w:name w:val="WW-Normalny (Web)"/>
    <w:basedOn w:val="Normalny"/>
    <w:rsid w:val="00BF377B"/>
    <w:pPr>
      <w:widowControl/>
      <w:suppressAutoHyphens/>
      <w:autoSpaceDE/>
      <w:autoSpaceDN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  <w:lang w:eastAsia="ar-SA" w:bidi="ar-SA"/>
    </w:rPr>
  </w:style>
  <w:style w:type="paragraph" w:customStyle="1" w:styleId="WW-Tekstpodstawowy31">
    <w:name w:val="WW-Tekst podstawowy 31"/>
    <w:basedOn w:val="Normalny"/>
    <w:rsid w:val="00BF377B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18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BF377B"/>
    <w:pPr>
      <w:suppressAutoHyphens/>
      <w:autoSpaceDE/>
      <w:autoSpaceDN/>
      <w:jc w:val="center"/>
    </w:pPr>
    <w:rPr>
      <w:rFonts w:ascii="Arial" w:eastAsia="Arial Unicode MS" w:hAnsi="Arial" w:cs="Arial"/>
      <w:b/>
      <w:sz w:val="28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BF377B"/>
    <w:rPr>
      <w:rFonts w:ascii="Arial" w:eastAsia="Arial Unicode MS" w:hAnsi="Arial" w:cs="Arial"/>
      <w:b/>
      <w:sz w:val="28"/>
      <w:szCs w:val="20"/>
      <w:lang w:eastAsia="ar-SA"/>
    </w:rPr>
  </w:style>
  <w:style w:type="paragraph" w:customStyle="1" w:styleId="Standard">
    <w:name w:val="Standard"/>
    <w:rsid w:val="00BF377B"/>
    <w:pPr>
      <w:suppressAutoHyphens/>
      <w:autoSpaceDE w:val="0"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BF377B"/>
    <w:rPr>
      <w:rFonts w:ascii="Tahoma" w:eastAsia="Tahoma" w:hAnsi="Tahoma" w:cs="Tahom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9C"/>
    <w:rPr>
      <w:rFonts w:ascii="Segoe UI" w:eastAsia="Tahom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Górka</cp:lastModifiedBy>
  <cp:revision>2</cp:revision>
  <cp:lastPrinted>2019-11-20T08:06:00Z</cp:lastPrinted>
  <dcterms:created xsi:type="dcterms:W3CDTF">2020-11-26T10:02:00Z</dcterms:created>
  <dcterms:modified xsi:type="dcterms:W3CDTF">2020-11-26T10:02:00Z</dcterms:modified>
</cp:coreProperties>
</file>